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2" w:rsidRPr="00023B03" w:rsidRDefault="00023B03">
      <w:pPr>
        <w:rPr>
          <w:rFonts w:ascii="Times New Roman" w:hAnsi="Times New Roman" w:cs="Times New Roman"/>
          <w:b/>
          <w:sz w:val="28"/>
          <w:szCs w:val="28"/>
        </w:rPr>
      </w:pPr>
      <w:r w:rsidRPr="00023B03">
        <w:rPr>
          <w:rFonts w:ascii="Times New Roman" w:hAnsi="Times New Roman" w:cs="Times New Roman"/>
          <w:b/>
          <w:sz w:val="28"/>
          <w:szCs w:val="28"/>
        </w:rPr>
        <w:t xml:space="preserve">Знание </w:t>
      </w:r>
    </w:p>
    <w:p w:rsidR="00023B03" w:rsidRPr="00023B03" w:rsidRDefault="00023B03" w:rsidP="00023B03">
      <w:pPr>
        <w:pStyle w:val="a4"/>
        <w:shd w:val="clear" w:color="auto" w:fill="FFFFFF"/>
        <w:spacing w:before="0" w:beforeAutospacing="0"/>
        <w:rPr>
          <w:color w:val="212529"/>
        </w:rPr>
      </w:pPr>
      <w:r w:rsidRPr="00023B03">
        <w:rPr>
          <w:rStyle w:val="a5"/>
          <w:color w:val="212529"/>
        </w:rPr>
        <w:t>МАГИСТРАЛЬНОЕ НАПРАВЛЕНИЕ «ЗНАНИЕ»</w:t>
      </w:r>
    </w:p>
    <w:p w:rsidR="00023B03" w:rsidRPr="00023B03" w:rsidRDefault="00023B03" w:rsidP="00023B03">
      <w:pPr>
        <w:pStyle w:val="a4"/>
        <w:shd w:val="clear" w:color="auto" w:fill="FFFFFF"/>
        <w:spacing w:before="0" w:beforeAutospacing="0"/>
        <w:rPr>
          <w:color w:val="212529"/>
        </w:rPr>
      </w:pPr>
      <w:r w:rsidRPr="00023B03">
        <w:rPr>
          <w:color w:val="212529"/>
        </w:rPr>
        <w:t xml:space="preserve">Критерий «Образовательный </w:t>
      </w:r>
      <w:proofErr w:type="gramStart"/>
      <w:r w:rsidRPr="00023B03">
        <w:rPr>
          <w:color w:val="212529"/>
        </w:rPr>
        <w:t>процесс»</w:t>
      </w:r>
      <w:r w:rsidRPr="00023B03">
        <w:rPr>
          <w:color w:val="212529"/>
        </w:rPr>
        <w:br/>
        <w:t>Критерий</w:t>
      </w:r>
      <w:proofErr w:type="gramEnd"/>
      <w:r w:rsidRPr="00023B03">
        <w:rPr>
          <w:color w:val="212529"/>
        </w:rPr>
        <w:t xml:space="preserve"> «Функционирование объективной внутренней системы оценки качества образования»</w:t>
      </w:r>
      <w:r w:rsidRPr="00023B03">
        <w:rPr>
          <w:color w:val="212529"/>
        </w:rPr>
        <w:br/>
        <w:t>Критерий «Обеспечение удовлетворения образовательных интересов и потребностей обучающихся»</w:t>
      </w:r>
      <w:r w:rsidRPr="00023B03">
        <w:rPr>
          <w:color w:val="212529"/>
        </w:rPr>
        <w:br/>
        <w:t>Критерий «Обеспечение условий для организации образования обучающихся с ОВЗ, с инвалидностью»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672"/>
        <w:gridCol w:w="4673"/>
        <w:gridCol w:w="4673"/>
      </w:tblGrid>
      <w:tr w:rsidR="00397709" w:rsidRPr="00023B03" w:rsidTr="00B80700">
        <w:tc>
          <w:tcPr>
            <w:tcW w:w="0" w:type="auto"/>
            <w:hideMark/>
          </w:tcPr>
          <w:p w:rsidR="00397709" w:rsidRPr="00023B03" w:rsidRDefault="00397709" w:rsidP="00023B03">
            <w:pPr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23B0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:rsidR="00397709" w:rsidRPr="00023B03" w:rsidRDefault="00397709" w:rsidP="00023B03">
            <w:pPr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023B0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</w:tcPr>
          <w:p w:rsidR="00397709" w:rsidRPr="00023B03" w:rsidRDefault="00670F3F" w:rsidP="00023B03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Ссылки</w:t>
            </w: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45A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Реализация учебно-исследоват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ельской и проектной деятельности 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Обучающиеся участвуют в реализации проектной и/или исследовательской деятельности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Обеспеченность учебниками и учебными пособиями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Обеспечено учебниками в полном объеме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Предусмотрено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Углубленное изучение отдельных предметов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Реализация и соблюдение требований локального акта, регламентирующего формы, порядок, периодичность текущего контроля </w:t>
            </w: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успеваемости и промежуточной аттестации обучающихся (критический показатель)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</w:t>
            </w: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успеваемости и промежуточной аттестации обучающихся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Отсутствие выпускников 11 класса, получивших медаль За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образовательная организация не входит в перечень образовательных организаций с признаками необъективных результатов по итогам предыдущего учебного года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выпускников 9 класса, не получивших аттестаты об основном общем образовании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выпускников 11 класса, не получивших аттестаты о среднем общем образовании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Участие обучающихся во Всероссийской олимпиаде школьников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региональном этапе 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победителей и (или) призеров регионального этапа Всероссийской олимпиады школьников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Сетевая форма реализации общеобразовательных программ (наличие договора(-</w:t>
            </w:r>
            <w:proofErr w:type="spellStart"/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ов</w:t>
            </w:r>
            <w:proofErr w:type="spellEnd"/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) о сетевой форме реализации общеобразовательных программ;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общеобразовательных программ, реализуемых в сетевой форме)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Разработана, готовы приступить к реализации   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Обеспечено частично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Обеспечено учебниками в полном объеме  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Оснащены ТСО отдельные рабочие места для обучающихся с ОВЗ, с инвалидностью   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Предусмотрено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 менее 50% педагогических работников прошли </w:t>
            </w:r>
            <w:r w:rsidR="00670F3F"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>обучение (</w:t>
            </w: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 три последних </w:t>
            </w:r>
            <w:bookmarkStart w:id="0" w:name="_GoBack"/>
            <w:bookmarkEnd w:id="0"/>
            <w:proofErr w:type="gramStart"/>
            <w:r w:rsidR="00670F3F"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года)  </w:t>
            </w:r>
            <w:proofErr w:type="gramEnd"/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7709" w:rsidRPr="00023B03" w:rsidTr="00B80700">
        <w:trPr>
          <w:trHeight w:val="300"/>
        </w:trPr>
        <w:tc>
          <w:tcPr>
            <w:tcW w:w="4672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Трансляция опыта образовательной организации в вопросах образования обучающихся с ОВЗ, с инвалидностью на </w:t>
            </w: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семинарах, тренингах, конференциях и иных мероприятиях</w:t>
            </w:r>
          </w:p>
        </w:tc>
        <w:tc>
          <w:tcPr>
            <w:tcW w:w="4673" w:type="dxa"/>
            <w:noWrap/>
            <w:hideMark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23B0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Проводится эпизодически (отдельные мероприятия)</w:t>
            </w:r>
          </w:p>
        </w:tc>
        <w:tc>
          <w:tcPr>
            <w:tcW w:w="4673" w:type="dxa"/>
          </w:tcPr>
          <w:p w:rsidR="00397709" w:rsidRPr="00023B03" w:rsidRDefault="00397709" w:rsidP="00023B0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23B03" w:rsidRDefault="00023B03"/>
    <w:tbl>
      <w:tblPr>
        <w:tblW w:w="9355" w:type="dxa"/>
        <w:tblLook w:val="04A0" w:firstRow="1" w:lastRow="0" w:firstColumn="1" w:lastColumn="0" w:noHBand="0" w:noVBand="1"/>
      </w:tblPr>
      <w:tblGrid>
        <w:gridCol w:w="9355"/>
      </w:tblGrid>
      <w:tr w:rsidR="00023B03" w:rsidRPr="00023B03" w:rsidTr="00023B03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B03" w:rsidRPr="00023B03" w:rsidRDefault="00023B03" w:rsidP="00023B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23B03" w:rsidRPr="00023B03" w:rsidTr="00023B03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B03" w:rsidRPr="00023B03" w:rsidRDefault="00023B03" w:rsidP="00023B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23B03" w:rsidRDefault="00023B03"/>
    <w:sectPr w:rsidR="00023B03" w:rsidSect="003977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6F"/>
    <w:rsid w:val="00023B03"/>
    <w:rsid w:val="000245A0"/>
    <w:rsid w:val="002853C7"/>
    <w:rsid w:val="00380D4C"/>
    <w:rsid w:val="00397709"/>
    <w:rsid w:val="00583D12"/>
    <w:rsid w:val="00670F3F"/>
    <w:rsid w:val="007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67162-E274-4790-9613-92EA56EE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3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1023624</dc:creator>
  <cp:keywords/>
  <dc:description/>
  <cp:lastModifiedBy>S044P</cp:lastModifiedBy>
  <cp:revision>7</cp:revision>
  <dcterms:created xsi:type="dcterms:W3CDTF">2024-04-12T07:15:00Z</dcterms:created>
  <dcterms:modified xsi:type="dcterms:W3CDTF">2024-04-25T02:40:00Z</dcterms:modified>
</cp:coreProperties>
</file>