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650" w:rsidRPr="00B15709" w:rsidRDefault="00672650" w:rsidP="006726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709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6C14B7" w:rsidRPr="00B15709" w:rsidRDefault="00672650" w:rsidP="006726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709">
        <w:rPr>
          <w:rFonts w:ascii="Times New Roman" w:hAnsi="Times New Roman" w:cs="Times New Roman"/>
          <w:b/>
          <w:sz w:val="28"/>
          <w:szCs w:val="28"/>
        </w:rPr>
        <w:t>конкурса профессионального мастерства «Лучшая наставническая пара» (бинарного урока)</w:t>
      </w:r>
    </w:p>
    <w:p w:rsidR="00B15709" w:rsidRPr="00672650" w:rsidRDefault="00B15709" w:rsidP="006726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Школьный этап конкурса профессионального мастерства «Лучшая наставническая пара-2023» проведен 28.11.2023г.</w:t>
      </w:r>
    </w:p>
    <w:p w:rsidR="00672650" w:rsidRPr="00672650" w:rsidRDefault="00672650" w:rsidP="0067265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650">
        <w:rPr>
          <w:rFonts w:ascii="Times New Roman" w:eastAsia="Times New Roman" w:hAnsi="Times New Roman" w:cs="Times New Roman"/>
          <w:sz w:val="28"/>
          <w:szCs w:val="28"/>
        </w:rPr>
        <w:t>Целью Конкурса - является повышение престижа модели наставничества «Учитель-Учитель» в системе общего образования.</w:t>
      </w:r>
    </w:p>
    <w:p w:rsidR="00672650" w:rsidRPr="00672650" w:rsidRDefault="00672650" w:rsidP="0067265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650">
        <w:rPr>
          <w:rFonts w:ascii="Times New Roman" w:eastAsia="Times New Roman" w:hAnsi="Times New Roman" w:cs="Times New Roman"/>
          <w:sz w:val="28"/>
          <w:szCs w:val="28"/>
        </w:rPr>
        <w:t>Задачи конкурса:</w:t>
      </w:r>
    </w:p>
    <w:p w:rsidR="00672650" w:rsidRPr="00672650" w:rsidRDefault="00672650" w:rsidP="0067265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650">
        <w:rPr>
          <w:rFonts w:ascii="Times New Roman" w:eastAsia="Times New Roman" w:hAnsi="Times New Roman" w:cs="Times New Roman"/>
          <w:sz w:val="28"/>
          <w:szCs w:val="28"/>
        </w:rPr>
        <w:t>- повышение профессионального мастерства педагогов;</w:t>
      </w:r>
    </w:p>
    <w:p w:rsidR="00672650" w:rsidRPr="00672650" w:rsidRDefault="00672650" w:rsidP="0067265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650">
        <w:rPr>
          <w:rFonts w:ascii="Times New Roman" w:eastAsia="Times New Roman" w:hAnsi="Times New Roman" w:cs="Times New Roman"/>
          <w:sz w:val="28"/>
          <w:szCs w:val="28"/>
        </w:rPr>
        <w:t>- выявление эффективных практик наставничества;</w:t>
      </w:r>
    </w:p>
    <w:p w:rsidR="00672650" w:rsidRPr="00672650" w:rsidRDefault="00672650" w:rsidP="0067265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650">
        <w:rPr>
          <w:rFonts w:ascii="Times New Roman" w:eastAsia="Times New Roman" w:hAnsi="Times New Roman" w:cs="Times New Roman"/>
          <w:sz w:val="28"/>
          <w:szCs w:val="28"/>
        </w:rPr>
        <w:t>- повышение социального статуса наставника, признание роли, места наставника в обществе и возможности его системного поощрения;</w:t>
      </w:r>
    </w:p>
    <w:p w:rsidR="00672650" w:rsidRPr="00672650" w:rsidRDefault="00672650" w:rsidP="0067265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650">
        <w:rPr>
          <w:rFonts w:ascii="Times New Roman" w:eastAsia="Times New Roman" w:hAnsi="Times New Roman" w:cs="Times New Roman"/>
          <w:sz w:val="28"/>
          <w:szCs w:val="28"/>
        </w:rPr>
        <w:t>- популяризация инновационных идей талантливых педагогов-наставников.</w:t>
      </w:r>
    </w:p>
    <w:p w:rsidR="00672650" w:rsidRDefault="00672650" w:rsidP="00672650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2650" w:rsidRPr="00672650" w:rsidRDefault="00672650" w:rsidP="0067265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650">
        <w:rPr>
          <w:rFonts w:ascii="Times New Roman" w:eastAsia="Times New Roman" w:hAnsi="Times New Roman" w:cs="Times New Roman"/>
          <w:sz w:val="28"/>
          <w:szCs w:val="28"/>
        </w:rPr>
        <w:t>Участниками конкурса являются наставническая пара «наставник-наставляемый»;</w:t>
      </w:r>
    </w:p>
    <w:p w:rsidR="00672650" w:rsidRPr="00672650" w:rsidRDefault="00672650" w:rsidP="006726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650">
        <w:rPr>
          <w:rFonts w:ascii="Times New Roman" w:eastAsia="Times New Roman" w:hAnsi="Times New Roman" w:cs="Times New Roman"/>
          <w:sz w:val="28"/>
          <w:szCs w:val="28"/>
        </w:rPr>
        <w:t>3.2. Конкурсное испытание «Урок»</w:t>
      </w:r>
    </w:p>
    <w:p w:rsidR="00672650" w:rsidRPr="00672650" w:rsidRDefault="00672650" w:rsidP="006726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650">
        <w:rPr>
          <w:rFonts w:ascii="Times New Roman" w:eastAsia="Times New Roman" w:hAnsi="Times New Roman" w:cs="Times New Roman"/>
          <w:sz w:val="28"/>
          <w:szCs w:val="28"/>
        </w:rPr>
        <w:t>Цель конкурсного испытания: демонстрация конкурсантами профессиональных компетенций в области подготовки, проведения и анализа урока как основной формы организации учебно-воспитательного процесса и учебной деятельности обучающихся.</w:t>
      </w:r>
    </w:p>
    <w:p w:rsidR="00672650" w:rsidRPr="00672650" w:rsidRDefault="00672650" w:rsidP="006726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650">
        <w:rPr>
          <w:rFonts w:ascii="Times New Roman" w:eastAsia="Times New Roman" w:hAnsi="Times New Roman" w:cs="Times New Roman"/>
          <w:sz w:val="28"/>
          <w:szCs w:val="28"/>
        </w:rPr>
        <w:t xml:space="preserve">Формат конкурсного испытания: </w:t>
      </w:r>
      <w:r w:rsidRPr="00672650">
        <w:rPr>
          <w:rFonts w:ascii="Times New Roman" w:eastAsia="Times New Roman" w:hAnsi="Times New Roman" w:cs="Times New Roman"/>
          <w:sz w:val="28"/>
          <w:szCs w:val="28"/>
          <w:u w:val="single"/>
        </w:rPr>
        <w:t>бинарный урок</w:t>
      </w:r>
      <w:r w:rsidRPr="00672650">
        <w:rPr>
          <w:rFonts w:ascii="Times New Roman" w:eastAsia="Times New Roman" w:hAnsi="Times New Roman" w:cs="Times New Roman"/>
          <w:sz w:val="28"/>
          <w:szCs w:val="28"/>
        </w:rPr>
        <w:t xml:space="preserve"> по одному из преподаваемых учебных предметов наставника или наставляемого. </w:t>
      </w:r>
    </w:p>
    <w:p w:rsidR="00672650" w:rsidRPr="00672650" w:rsidRDefault="00672650" w:rsidP="00672650">
      <w:pPr>
        <w:spacing w:before="240"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987A8E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Цель бинарного урок</w:t>
      </w:r>
      <w:bookmarkStart w:id="0" w:name="_GoBack"/>
      <w:bookmarkEnd w:id="0"/>
      <w:r w:rsidRPr="00987A8E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а</w:t>
      </w:r>
      <w:r w:rsidRPr="00987A8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6726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– создать условия мотивированного практического применения знаний, навыков и умений, дать ребятам возможность увидеть результаты своего труда и получить от него радость и удовлетворение.</w:t>
      </w:r>
      <w:r w:rsidRPr="00672650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6726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Бинарные уроки требуют большой подготовки, как педагога, так и учеников, поэтому их невозможно проводить часто.  Но такой урок, проведённый не ради внешнего эффекта, а для систематизации знаний, формирования убеждения в связности предметов и целостности мира, </w:t>
      </w:r>
      <w:r w:rsidRPr="0067265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>является важным этапом в формировании мировоззрения</w:t>
      </w:r>
      <w:r w:rsidRPr="006726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учащихся, развитии его мышления. </w:t>
      </w:r>
    </w:p>
    <w:p w:rsidR="00672650" w:rsidRPr="00672650" w:rsidRDefault="00B15709" w:rsidP="00B157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672650" w:rsidRPr="00672650">
        <w:rPr>
          <w:rFonts w:ascii="Times New Roman" w:eastAsia="Times New Roman" w:hAnsi="Times New Roman" w:cs="Times New Roman"/>
          <w:sz w:val="28"/>
          <w:szCs w:val="28"/>
        </w:rPr>
        <w:t>При оценке урока Участников Конкурсное жюри руководствуется базовыми критериями оценивания бинарных уроков:</w:t>
      </w:r>
    </w:p>
    <w:p w:rsidR="00672650" w:rsidRPr="00672650" w:rsidRDefault="00672650" w:rsidP="00B1570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650">
        <w:rPr>
          <w:rFonts w:ascii="Times New Roman" w:eastAsia="Times New Roman" w:hAnsi="Times New Roman" w:cs="Times New Roman"/>
          <w:sz w:val="28"/>
          <w:szCs w:val="28"/>
        </w:rPr>
        <w:t>Соединение педагогических усилий и мастерства двух педагогов;</w:t>
      </w:r>
    </w:p>
    <w:p w:rsidR="00672650" w:rsidRPr="00672650" w:rsidRDefault="00672650" w:rsidP="00B1570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650">
        <w:rPr>
          <w:rFonts w:ascii="Times New Roman" w:eastAsia="Times New Roman" w:hAnsi="Times New Roman" w:cs="Times New Roman"/>
          <w:sz w:val="28"/>
          <w:szCs w:val="28"/>
        </w:rPr>
        <w:t>Активно задействуется творческий потенциал учителя и обучающихся;</w:t>
      </w:r>
    </w:p>
    <w:p w:rsidR="00672650" w:rsidRPr="00672650" w:rsidRDefault="00672650" w:rsidP="00B1570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650">
        <w:rPr>
          <w:rFonts w:ascii="Times New Roman" w:eastAsia="Times New Roman" w:hAnsi="Times New Roman" w:cs="Times New Roman"/>
          <w:sz w:val="28"/>
          <w:szCs w:val="28"/>
        </w:rPr>
        <w:lastRenderedPageBreak/>
        <w:t>Динамичность видов деятельности на уроке;</w:t>
      </w:r>
    </w:p>
    <w:p w:rsidR="00672650" w:rsidRPr="00672650" w:rsidRDefault="00672650" w:rsidP="00B1570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650">
        <w:rPr>
          <w:rFonts w:ascii="Times New Roman" w:eastAsia="Times New Roman" w:hAnsi="Times New Roman" w:cs="Times New Roman"/>
          <w:sz w:val="28"/>
          <w:szCs w:val="28"/>
        </w:rPr>
        <w:t>Повышение мотивации и заинтересованности обучающихся, внимание поддерживается на высоком уровне;</w:t>
      </w:r>
    </w:p>
    <w:p w:rsidR="00672650" w:rsidRDefault="00672650" w:rsidP="00B1570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650">
        <w:rPr>
          <w:rFonts w:ascii="Times New Roman" w:eastAsia="Times New Roman" w:hAnsi="Times New Roman" w:cs="Times New Roman"/>
          <w:sz w:val="28"/>
          <w:szCs w:val="28"/>
        </w:rPr>
        <w:t>Нетрадиционный подход к изучению учебного материала, форма проведения урока увлекательна и нестандартна.</w:t>
      </w:r>
    </w:p>
    <w:p w:rsidR="00B15709" w:rsidRPr="00B15709" w:rsidRDefault="00B15709" w:rsidP="00B15709">
      <w:pPr>
        <w:pStyle w:val="a4"/>
        <w:numPr>
          <w:ilvl w:val="0"/>
          <w:numId w:val="1"/>
        </w:numPr>
        <w:tabs>
          <w:tab w:val="left" w:pos="3060"/>
          <w:tab w:val="center" w:pos="5233"/>
        </w:tabs>
        <w:adjustRightInd w:val="0"/>
        <w:jc w:val="center"/>
        <w:rPr>
          <w:rFonts w:eastAsia="Calibri"/>
          <w:b/>
          <w:bCs/>
          <w:iCs/>
          <w:color w:val="000000"/>
          <w:sz w:val="28"/>
          <w:szCs w:val="28"/>
        </w:rPr>
      </w:pPr>
      <w:r w:rsidRPr="00B15709">
        <w:rPr>
          <w:rFonts w:eastAsia="Calibri"/>
          <w:b/>
          <w:bCs/>
          <w:iCs/>
          <w:color w:val="000000"/>
          <w:sz w:val="28"/>
          <w:szCs w:val="28"/>
        </w:rPr>
        <w:t>Критерии оценивания бинарного урока</w:t>
      </w:r>
    </w:p>
    <w:tbl>
      <w:tblPr>
        <w:tblW w:w="938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3859"/>
        <w:gridCol w:w="1134"/>
      </w:tblGrid>
      <w:tr w:rsidR="00B15709" w:rsidRPr="00B15709" w:rsidTr="00B15709">
        <w:trPr>
          <w:trHeight w:val="142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709" w:rsidRPr="00B15709" w:rsidRDefault="00B15709" w:rsidP="00505A36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1570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Критерий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709" w:rsidRPr="00B15709" w:rsidRDefault="00B15709" w:rsidP="00505A36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70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Комментарии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709" w:rsidRPr="00B15709" w:rsidRDefault="00B15709" w:rsidP="00505A36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570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</w:tr>
      <w:tr w:rsidR="00B15709" w:rsidRPr="00B15709" w:rsidTr="00B15709">
        <w:trPr>
          <w:trHeight w:val="125"/>
        </w:trPr>
        <w:tc>
          <w:tcPr>
            <w:tcW w:w="8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709" w:rsidRPr="00B15709" w:rsidRDefault="00B15709" w:rsidP="00505A36">
            <w:pPr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70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709" w:rsidRPr="00B15709" w:rsidRDefault="00B15709" w:rsidP="00505A36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5709" w:rsidRPr="00B15709" w:rsidTr="00B15709">
        <w:trPr>
          <w:trHeight w:val="109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709" w:rsidRPr="00B15709" w:rsidRDefault="00B15709" w:rsidP="00505A36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7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Соединение педагогических усилий  и мастерства двух педагогов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709" w:rsidRPr="00B15709" w:rsidRDefault="00B15709" w:rsidP="00505A36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7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Тема  раскрыта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709" w:rsidRPr="00B15709" w:rsidRDefault="00B15709" w:rsidP="00505A36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157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B15709" w:rsidRPr="00B15709" w:rsidTr="00B15709">
        <w:trPr>
          <w:trHeight w:val="247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709" w:rsidRPr="00B15709" w:rsidRDefault="00B15709" w:rsidP="00505A36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7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Активно задействуется творческий потенциал учителей и обучающихся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709" w:rsidRPr="00B15709" w:rsidRDefault="00B15709" w:rsidP="00505A36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7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Цель достигнута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709" w:rsidRPr="00B15709" w:rsidRDefault="00B15709" w:rsidP="00505A36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157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B15709" w:rsidRPr="00B15709" w:rsidTr="00B15709">
        <w:trPr>
          <w:trHeight w:val="247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709" w:rsidRPr="00B15709" w:rsidRDefault="00B15709" w:rsidP="00505A36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7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Динамичность видов деятельности на уроке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709" w:rsidRPr="00B15709" w:rsidRDefault="00B15709" w:rsidP="00505A36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7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Привлекает внимание, заинтересовывает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709" w:rsidRPr="00B15709" w:rsidRDefault="00B15709" w:rsidP="00505A36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157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B15709" w:rsidRPr="00B15709" w:rsidTr="00B15709">
        <w:trPr>
          <w:trHeight w:val="247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709" w:rsidRPr="00B15709" w:rsidRDefault="00B15709" w:rsidP="00505A36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7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Мотивация и заинтересованность обучающихся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709" w:rsidRPr="00B15709" w:rsidRDefault="00B15709" w:rsidP="00505A36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7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Обучающиеся проявляют высокий уровень мотивации.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709" w:rsidRPr="00B15709" w:rsidRDefault="00B15709" w:rsidP="00505A36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157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B15709" w:rsidRPr="00B15709" w:rsidTr="00B15709">
        <w:trPr>
          <w:trHeight w:val="247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709" w:rsidRPr="00B15709" w:rsidRDefault="00B15709" w:rsidP="00505A36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7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Нетрадиционный подход преподавания, форма проведения урока увлекательна и нестандартна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709" w:rsidRPr="00B15709" w:rsidRDefault="00B15709" w:rsidP="00505A36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7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Внешняя окраска урока, эмоциональный настрой.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709" w:rsidRPr="00B15709" w:rsidRDefault="00B15709" w:rsidP="00505A36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157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B15709" w:rsidRPr="00B15709" w:rsidTr="00B15709">
        <w:trPr>
          <w:trHeight w:val="247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709" w:rsidRPr="00B15709" w:rsidRDefault="00B15709" w:rsidP="00505A36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7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Методическая грамотность 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709" w:rsidRPr="00B15709" w:rsidRDefault="00B15709" w:rsidP="00505A36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7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Урок построен методически грамотно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709" w:rsidRPr="00B15709" w:rsidRDefault="00B15709" w:rsidP="00505A36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157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B15709" w:rsidRPr="00B15709" w:rsidTr="00B15709">
        <w:trPr>
          <w:trHeight w:val="247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709" w:rsidRPr="00B15709" w:rsidRDefault="00B15709" w:rsidP="00505A36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7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Самоанализ бинарного урока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709" w:rsidRPr="00B15709" w:rsidRDefault="00B15709" w:rsidP="00505A36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7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Рефлексия собственной деятельности по итогам проведенного урока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709" w:rsidRPr="00B15709" w:rsidRDefault="00B15709" w:rsidP="00505A36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157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B15709" w:rsidRPr="00B15709" w:rsidTr="00B15709">
        <w:trPr>
          <w:trHeight w:val="125"/>
        </w:trPr>
        <w:tc>
          <w:tcPr>
            <w:tcW w:w="8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709" w:rsidRPr="00B15709" w:rsidRDefault="00B15709" w:rsidP="00505A36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570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709" w:rsidRPr="00B15709" w:rsidRDefault="00B15709" w:rsidP="00505A36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570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</w:tr>
    </w:tbl>
    <w:p w:rsidR="00B15709" w:rsidRDefault="00B15709" w:rsidP="00B1570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конкурсе приняли участие всего 16 учителей, 8 пар провели бинарные уроки</w:t>
      </w:r>
      <w:r w:rsidR="007227BC">
        <w:rPr>
          <w:rFonts w:ascii="Times New Roman" w:eastAsia="Times New Roman" w:hAnsi="Times New Roman" w:cs="Times New Roman"/>
          <w:sz w:val="28"/>
          <w:szCs w:val="28"/>
        </w:rPr>
        <w:t>, по</w:t>
      </w:r>
      <w:r w:rsidR="007227BC" w:rsidRPr="007227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27BC">
        <w:rPr>
          <w:rFonts w:ascii="Times New Roman" w:eastAsia="Times New Roman" w:hAnsi="Times New Roman" w:cs="Times New Roman"/>
          <w:sz w:val="28"/>
          <w:szCs w:val="28"/>
        </w:rPr>
        <w:t>следующим парам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«Наставник-наставляемый»</w:t>
      </w:r>
      <w:r w:rsidR="007227B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227BC" w:rsidRDefault="007227BC" w:rsidP="00B1570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136" w:type="dxa"/>
        <w:tblLook w:val="04A0" w:firstRow="1" w:lastRow="0" w:firstColumn="1" w:lastColumn="0" w:noHBand="0" w:noVBand="1"/>
      </w:tblPr>
      <w:tblGrid>
        <w:gridCol w:w="987"/>
        <w:gridCol w:w="4227"/>
        <w:gridCol w:w="1599"/>
        <w:gridCol w:w="2323"/>
      </w:tblGrid>
      <w:tr w:rsidR="007227BC" w:rsidRPr="007227BC" w:rsidTr="00505A36">
        <w:tc>
          <w:tcPr>
            <w:tcW w:w="987" w:type="dxa"/>
          </w:tcPr>
          <w:p w:rsidR="007227BC" w:rsidRPr="007227BC" w:rsidRDefault="007227BC" w:rsidP="0050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BC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4227" w:type="dxa"/>
          </w:tcPr>
          <w:p w:rsidR="007227BC" w:rsidRPr="007227BC" w:rsidRDefault="007227BC" w:rsidP="0050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BC">
              <w:rPr>
                <w:rFonts w:ascii="Times New Roman" w:hAnsi="Times New Roman" w:cs="Times New Roman"/>
                <w:sz w:val="28"/>
                <w:szCs w:val="28"/>
              </w:rPr>
              <w:t>Наставническая пара</w:t>
            </w:r>
          </w:p>
        </w:tc>
        <w:tc>
          <w:tcPr>
            <w:tcW w:w="1599" w:type="dxa"/>
          </w:tcPr>
          <w:p w:rsidR="007227BC" w:rsidRPr="007227BC" w:rsidRDefault="007227BC" w:rsidP="0050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BC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323" w:type="dxa"/>
          </w:tcPr>
          <w:p w:rsidR="007227BC" w:rsidRPr="007227BC" w:rsidRDefault="007227BC" w:rsidP="0050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BC">
              <w:rPr>
                <w:rFonts w:ascii="Times New Roman" w:hAnsi="Times New Roman" w:cs="Times New Roman"/>
                <w:sz w:val="28"/>
                <w:szCs w:val="28"/>
              </w:rPr>
              <w:t>Класс/ кабинет</w:t>
            </w:r>
          </w:p>
        </w:tc>
      </w:tr>
      <w:tr w:rsidR="007227BC" w:rsidRPr="007227BC" w:rsidTr="00505A36">
        <w:tc>
          <w:tcPr>
            <w:tcW w:w="987" w:type="dxa"/>
          </w:tcPr>
          <w:p w:rsidR="007227BC" w:rsidRPr="007227BC" w:rsidRDefault="007227BC" w:rsidP="0050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7" w:type="dxa"/>
          </w:tcPr>
          <w:p w:rsidR="007227BC" w:rsidRPr="007227BC" w:rsidRDefault="007227BC" w:rsidP="00505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>Аржаалай</w:t>
            </w:r>
            <w:proofErr w:type="spellEnd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>ВА+Монгуш</w:t>
            </w:r>
            <w:proofErr w:type="spellEnd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 xml:space="preserve"> Ч.Ю</w:t>
            </w:r>
          </w:p>
        </w:tc>
        <w:tc>
          <w:tcPr>
            <w:tcW w:w="1599" w:type="dxa"/>
          </w:tcPr>
          <w:p w:rsidR="007227BC" w:rsidRPr="007227BC" w:rsidRDefault="007227BC" w:rsidP="0050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2323" w:type="dxa"/>
          </w:tcPr>
          <w:p w:rsidR="007227BC" w:rsidRPr="007227BC" w:rsidRDefault="007227BC" w:rsidP="0050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BC">
              <w:rPr>
                <w:rFonts w:ascii="Times New Roman" w:hAnsi="Times New Roman" w:cs="Times New Roman"/>
                <w:sz w:val="28"/>
                <w:szCs w:val="28"/>
              </w:rPr>
              <w:t xml:space="preserve">4г, </w:t>
            </w:r>
            <w:proofErr w:type="spellStart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</w:p>
          <w:p w:rsidR="007227BC" w:rsidRPr="007227BC" w:rsidRDefault="007227BC" w:rsidP="0050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</w:p>
        </w:tc>
      </w:tr>
      <w:tr w:rsidR="007227BC" w:rsidRPr="007227BC" w:rsidTr="00505A36">
        <w:trPr>
          <w:trHeight w:val="420"/>
        </w:trPr>
        <w:tc>
          <w:tcPr>
            <w:tcW w:w="987" w:type="dxa"/>
            <w:vMerge w:val="restart"/>
          </w:tcPr>
          <w:p w:rsidR="007227BC" w:rsidRPr="007227BC" w:rsidRDefault="007227BC" w:rsidP="0050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7BC" w:rsidRPr="007227BC" w:rsidRDefault="007227BC" w:rsidP="0050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7" w:type="dxa"/>
          </w:tcPr>
          <w:p w:rsidR="007227BC" w:rsidRPr="007227BC" w:rsidRDefault="007227BC" w:rsidP="00505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>Бегзи</w:t>
            </w:r>
            <w:proofErr w:type="spellEnd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 xml:space="preserve"> Ч.А.- </w:t>
            </w:r>
            <w:proofErr w:type="spellStart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>Сенгии</w:t>
            </w:r>
            <w:proofErr w:type="spellEnd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 xml:space="preserve"> Д.Ч.</w:t>
            </w:r>
          </w:p>
          <w:p w:rsidR="007227BC" w:rsidRPr="007227BC" w:rsidRDefault="007227BC" w:rsidP="00505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7227BC" w:rsidRPr="007227BC" w:rsidRDefault="007227BC" w:rsidP="0050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BC">
              <w:rPr>
                <w:rFonts w:ascii="Times New Roman" w:hAnsi="Times New Roman" w:cs="Times New Roman"/>
                <w:sz w:val="28"/>
                <w:szCs w:val="28"/>
              </w:rPr>
              <w:t xml:space="preserve">Тыва </w:t>
            </w:r>
            <w:proofErr w:type="spellStart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>дыл</w:t>
            </w:r>
            <w:proofErr w:type="spellEnd"/>
          </w:p>
        </w:tc>
        <w:tc>
          <w:tcPr>
            <w:tcW w:w="2323" w:type="dxa"/>
          </w:tcPr>
          <w:p w:rsidR="007227BC" w:rsidRPr="007227BC" w:rsidRDefault="007227BC" w:rsidP="0050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BC">
              <w:rPr>
                <w:rFonts w:ascii="Times New Roman" w:hAnsi="Times New Roman" w:cs="Times New Roman"/>
                <w:sz w:val="28"/>
                <w:szCs w:val="28"/>
              </w:rPr>
              <w:t xml:space="preserve">2б, </w:t>
            </w:r>
            <w:proofErr w:type="spellStart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 xml:space="preserve"> 103</w:t>
            </w:r>
          </w:p>
        </w:tc>
      </w:tr>
      <w:tr w:rsidR="007227BC" w:rsidRPr="007227BC" w:rsidTr="00505A36">
        <w:trPr>
          <w:trHeight w:val="540"/>
        </w:trPr>
        <w:tc>
          <w:tcPr>
            <w:tcW w:w="987" w:type="dxa"/>
            <w:vMerge/>
          </w:tcPr>
          <w:p w:rsidR="007227BC" w:rsidRPr="007227BC" w:rsidRDefault="007227BC" w:rsidP="0050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7" w:type="dxa"/>
          </w:tcPr>
          <w:p w:rsidR="007227BC" w:rsidRPr="007227BC" w:rsidRDefault="007227BC" w:rsidP="00505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>Балган</w:t>
            </w:r>
            <w:proofErr w:type="spellEnd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>СМ+Сандакпан</w:t>
            </w:r>
            <w:proofErr w:type="spellEnd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 xml:space="preserve"> АВ</w:t>
            </w:r>
          </w:p>
        </w:tc>
        <w:tc>
          <w:tcPr>
            <w:tcW w:w="1599" w:type="dxa"/>
          </w:tcPr>
          <w:p w:rsidR="007227BC" w:rsidRPr="007227BC" w:rsidRDefault="007227BC" w:rsidP="0050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B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323" w:type="dxa"/>
          </w:tcPr>
          <w:p w:rsidR="007227BC" w:rsidRPr="007227BC" w:rsidRDefault="007227BC" w:rsidP="0050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BC">
              <w:rPr>
                <w:rFonts w:ascii="Times New Roman" w:hAnsi="Times New Roman" w:cs="Times New Roman"/>
                <w:sz w:val="28"/>
                <w:szCs w:val="28"/>
              </w:rPr>
              <w:t xml:space="preserve">10б, </w:t>
            </w:r>
            <w:proofErr w:type="spellStart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 xml:space="preserve"> 203</w:t>
            </w:r>
          </w:p>
        </w:tc>
      </w:tr>
      <w:tr w:rsidR="007227BC" w:rsidRPr="007227BC" w:rsidTr="00505A36">
        <w:tc>
          <w:tcPr>
            <w:tcW w:w="987" w:type="dxa"/>
          </w:tcPr>
          <w:p w:rsidR="007227BC" w:rsidRPr="007227BC" w:rsidRDefault="007227BC" w:rsidP="0050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7" w:type="dxa"/>
          </w:tcPr>
          <w:p w:rsidR="007227BC" w:rsidRPr="007227BC" w:rsidRDefault="007227BC" w:rsidP="00505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>Суван</w:t>
            </w:r>
            <w:proofErr w:type="spellEnd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>Л.С+Чымба</w:t>
            </w:r>
            <w:proofErr w:type="spellEnd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 xml:space="preserve"> ЕА</w:t>
            </w:r>
          </w:p>
        </w:tc>
        <w:tc>
          <w:tcPr>
            <w:tcW w:w="1599" w:type="dxa"/>
          </w:tcPr>
          <w:p w:rsidR="007227BC" w:rsidRPr="007227BC" w:rsidRDefault="007227BC" w:rsidP="0050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B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23" w:type="dxa"/>
          </w:tcPr>
          <w:p w:rsidR="007227BC" w:rsidRPr="007227BC" w:rsidRDefault="007227BC" w:rsidP="0050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BC">
              <w:rPr>
                <w:rFonts w:ascii="Times New Roman" w:hAnsi="Times New Roman" w:cs="Times New Roman"/>
                <w:sz w:val="28"/>
                <w:szCs w:val="28"/>
              </w:rPr>
              <w:t xml:space="preserve">4аб, </w:t>
            </w:r>
            <w:proofErr w:type="spellStart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7227BC" w:rsidRPr="007227BC" w:rsidRDefault="007227BC" w:rsidP="0050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</w:p>
        </w:tc>
      </w:tr>
      <w:tr w:rsidR="007227BC" w:rsidRPr="007227BC" w:rsidTr="00505A36">
        <w:trPr>
          <w:trHeight w:val="540"/>
        </w:trPr>
        <w:tc>
          <w:tcPr>
            <w:tcW w:w="987" w:type="dxa"/>
            <w:vMerge w:val="restart"/>
          </w:tcPr>
          <w:p w:rsidR="007227BC" w:rsidRPr="007227BC" w:rsidRDefault="007227BC" w:rsidP="0050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7BC" w:rsidRPr="007227BC" w:rsidRDefault="007227BC" w:rsidP="0050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227" w:type="dxa"/>
          </w:tcPr>
          <w:p w:rsidR="007227BC" w:rsidRPr="007227BC" w:rsidRDefault="007227BC" w:rsidP="00505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Сартыева</w:t>
            </w:r>
            <w:proofErr w:type="spellEnd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 xml:space="preserve"> Ш.С.+ </w:t>
            </w:r>
            <w:proofErr w:type="spellStart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 xml:space="preserve"> ЭР</w:t>
            </w:r>
          </w:p>
        </w:tc>
        <w:tc>
          <w:tcPr>
            <w:tcW w:w="1599" w:type="dxa"/>
          </w:tcPr>
          <w:p w:rsidR="007227BC" w:rsidRPr="007227BC" w:rsidRDefault="007227BC" w:rsidP="0050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2323" w:type="dxa"/>
          </w:tcPr>
          <w:p w:rsidR="007227BC" w:rsidRPr="007227BC" w:rsidRDefault="007227BC" w:rsidP="0050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BC">
              <w:rPr>
                <w:rFonts w:ascii="Times New Roman" w:hAnsi="Times New Roman" w:cs="Times New Roman"/>
                <w:sz w:val="28"/>
                <w:szCs w:val="28"/>
              </w:rPr>
              <w:t xml:space="preserve">10в, </w:t>
            </w:r>
            <w:proofErr w:type="spellStart"/>
            <w:r w:rsidRPr="007227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7227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206</w:t>
            </w:r>
          </w:p>
        </w:tc>
      </w:tr>
      <w:tr w:rsidR="007227BC" w:rsidRPr="007227BC" w:rsidTr="00505A36">
        <w:trPr>
          <w:trHeight w:val="420"/>
        </w:trPr>
        <w:tc>
          <w:tcPr>
            <w:tcW w:w="987" w:type="dxa"/>
            <w:vMerge/>
          </w:tcPr>
          <w:p w:rsidR="007227BC" w:rsidRPr="007227BC" w:rsidRDefault="007227BC" w:rsidP="0050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7" w:type="dxa"/>
          </w:tcPr>
          <w:p w:rsidR="007227BC" w:rsidRPr="007227BC" w:rsidRDefault="007227BC" w:rsidP="00505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>Л.Ю+Донгак</w:t>
            </w:r>
            <w:proofErr w:type="spellEnd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1599" w:type="dxa"/>
          </w:tcPr>
          <w:p w:rsidR="007227BC" w:rsidRPr="007227BC" w:rsidRDefault="007227BC" w:rsidP="0050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BC">
              <w:rPr>
                <w:rFonts w:ascii="Times New Roman" w:hAnsi="Times New Roman" w:cs="Times New Roman"/>
                <w:sz w:val="28"/>
                <w:szCs w:val="28"/>
              </w:rPr>
              <w:t>психология</w:t>
            </w:r>
          </w:p>
        </w:tc>
        <w:tc>
          <w:tcPr>
            <w:tcW w:w="2323" w:type="dxa"/>
          </w:tcPr>
          <w:p w:rsidR="007227BC" w:rsidRPr="007227BC" w:rsidRDefault="007227BC" w:rsidP="0050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BC">
              <w:rPr>
                <w:rFonts w:ascii="Times New Roman" w:hAnsi="Times New Roman" w:cs="Times New Roman"/>
                <w:sz w:val="28"/>
                <w:szCs w:val="28"/>
              </w:rPr>
              <w:t xml:space="preserve">5б, </w:t>
            </w:r>
            <w:proofErr w:type="spellStart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 xml:space="preserve"> 101</w:t>
            </w:r>
          </w:p>
        </w:tc>
      </w:tr>
      <w:tr w:rsidR="007227BC" w:rsidRPr="007227BC" w:rsidTr="00505A36">
        <w:tc>
          <w:tcPr>
            <w:tcW w:w="987" w:type="dxa"/>
          </w:tcPr>
          <w:p w:rsidR="007227BC" w:rsidRPr="007227BC" w:rsidRDefault="007227BC" w:rsidP="0050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227" w:type="dxa"/>
          </w:tcPr>
          <w:p w:rsidR="007227BC" w:rsidRPr="007227BC" w:rsidRDefault="007227BC" w:rsidP="00505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7BC">
              <w:rPr>
                <w:rFonts w:ascii="Times New Roman" w:hAnsi="Times New Roman" w:cs="Times New Roman"/>
                <w:sz w:val="28"/>
                <w:szCs w:val="28"/>
              </w:rPr>
              <w:t xml:space="preserve">Кара-Сал </w:t>
            </w:r>
            <w:proofErr w:type="spellStart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>О.Х+Шойзан-оол</w:t>
            </w:r>
            <w:proofErr w:type="spellEnd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 xml:space="preserve"> АА</w:t>
            </w:r>
          </w:p>
          <w:p w:rsidR="007227BC" w:rsidRPr="007227BC" w:rsidRDefault="007227BC" w:rsidP="00505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7227BC" w:rsidRPr="007227BC" w:rsidRDefault="007227BC" w:rsidP="0050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BC">
              <w:rPr>
                <w:rFonts w:ascii="Times New Roman" w:hAnsi="Times New Roman" w:cs="Times New Roman"/>
                <w:sz w:val="28"/>
                <w:szCs w:val="28"/>
              </w:rPr>
              <w:t>обществ</w:t>
            </w:r>
          </w:p>
        </w:tc>
        <w:tc>
          <w:tcPr>
            <w:tcW w:w="2323" w:type="dxa"/>
          </w:tcPr>
          <w:p w:rsidR="007227BC" w:rsidRPr="007227BC" w:rsidRDefault="007227BC" w:rsidP="0050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B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proofErr w:type="gramStart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 xml:space="preserve">а,  </w:t>
            </w:r>
            <w:proofErr w:type="spellStart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proofErr w:type="gramEnd"/>
          </w:p>
          <w:p w:rsidR="007227BC" w:rsidRPr="007227BC" w:rsidRDefault="007227BC" w:rsidP="0050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BC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7227BC" w:rsidRPr="007227BC" w:rsidTr="00505A36">
        <w:tc>
          <w:tcPr>
            <w:tcW w:w="987" w:type="dxa"/>
          </w:tcPr>
          <w:p w:rsidR="007227BC" w:rsidRPr="007227BC" w:rsidRDefault="007227BC" w:rsidP="0050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27" w:type="dxa"/>
          </w:tcPr>
          <w:p w:rsidR="007227BC" w:rsidRPr="007227BC" w:rsidRDefault="007227BC" w:rsidP="00505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>Чанчып</w:t>
            </w:r>
            <w:proofErr w:type="spellEnd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>Г.К+Даваа</w:t>
            </w:r>
            <w:proofErr w:type="spellEnd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 xml:space="preserve"> БН</w:t>
            </w:r>
          </w:p>
        </w:tc>
        <w:tc>
          <w:tcPr>
            <w:tcW w:w="1599" w:type="dxa"/>
          </w:tcPr>
          <w:p w:rsidR="007227BC" w:rsidRPr="007227BC" w:rsidRDefault="007227BC" w:rsidP="0050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B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23" w:type="dxa"/>
          </w:tcPr>
          <w:p w:rsidR="007227BC" w:rsidRPr="007227BC" w:rsidRDefault="007227BC" w:rsidP="0050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BC">
              <w:rPr>
                <w:rFonts w:ascii="Times New Roman" w:hAnsi="Times New Roman" w:cs="Times New Roman"/>
                <w:sz w:val="28"/>
                <w:szCs w:val="28"/>
              </w:rPr>
              <w:t xml:space="preserve">10а, </w:t>
            </w:r>
            <w:proofErr w:type="spellStart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22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27BC" w:rsidRPr="007227BC" w:rsidRDefault="007227BC" w:rsidP="0050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BC">
              <w:rPr>
                <w:rFonts w:ascii="Times New Roman" w:hAnsi="Times New Roman" w:cs="Times New Roman"/>
                <w:sz w:val="28"/>
                <w:szCs w:val="28"/>
              </w:rPr>
              <w:t>Точка роста</w:t>
            </w:r>
          </w:p>
        </w:tc>
      </w:tr>
    </w:tbl>
    <w:p w:rsidR="007227BC" w:rsidRDefault="007227BC" w:rsidP="007227BC">
      <w:pPr>
        <w:widowControl w:val="0"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27BC" w:rsidRPr="007227BC" w:rsidRDefault="007227BC" w:rsidP="007227BC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7BC">
        <w:rPr>
          <w:rFonts w:ascii="Times New Roman" w:eastAsia="Times New Roman" w:hAnsi="Times New Roman" w:cs="Times New Roman"/>
          <w:sz w:val="28"/>
          <w:szCs w:val="28"/>
        </w:rPr>
        <w:t>На представленном конкурсном уроке участв</w:t>
      </w:r>
      <w:r>
        <w:rPr>
          <w:rFonts w:ascii="Times New Roman" w:eastAsia="Times New Roman" w:hAnsi="Times New Roman" w:cs="Times New Roman"/>
          <w:sz w:val="28"/>
          <w:szCs w:val="28"/>
        </w:rPr>
        <w:t>овали</w:t>
      </w:r>
      <w:r w:rsidRPr="007227BC">
        <w:rPr>
          <w:rFonts w:ascii="Times New Roman" w:eastAsia="Times New Roman" w:hAnsi="Times New Roman" w:cs="Times New Roman"/>
          <w:sz w:val="28"/>
          <w:szCs w:val="28"/>
        </w:rPr>
        <w:t xml:space="preserve"> не более двух педагогов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данному графику</w:t>
      </w:r>
      <w:r w:rsidRPr="007227B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227BC" w:rsidRPr="007227BC" w:rsidRDefault="007227BC" w:rsidP="007227BC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7BC">
        <w:rPr>
          <w:rFonts w:ascii="Times New Roman" w:eastAsia="Times New Roman" w:hAnsi="Times New Roman" w:cs="Times New Roman"/>
          <w:sz w:val="28"/>
          <w:szCs w:val="28"/>
        </w:rPr>
        <w:t>Конкретную тему занятия и интеграцию образовательных областей участники конкурса   определя</w:t>
      </w: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7227BC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самостоятельно. Тема урока определяется в соответствии с календарно-тематическим планированием и рабочей программой по соответствующему предмету с учетом ее фактического выполнения в соответствующем классе МКОУ СОШ им. </w:t>
      </w:r>
      <w:proofErr w:type="spellStart"/>
      <w:r w:rsidRPr="007227BC">
        <w:rPr>
          <w:rFonts w:ascii="Times New Roman" w:eastAsia="Times New Roman" w:hAnsi="Times New Roman" w:cs="Times New Roman"/>
          <w:sz w:val="28"/>
          <w:szCs w:val="28"/>
        </w:rPr>
        <w:t>Ш.Ч.Сат</w:t>
      </w:r>
      <w:proofErr w:type="spellEnd"/>
      <w:r w:rsidRPr="007227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227BC">
        <w:rPr>
          <w:rFonts w:ascii="Times New Roman" w:eastAsia="Times New Roman" w:hAnsi="Times New Roman" w:cs="Times New Roman"/>
          <w:sz w:val="28"/>
          <w:szCs w:val="28"/>
        </w:rPr>
        <w:t>с.Чаа</w:t>
      </w:r>
      <w:proofErr w:type="spellEnd"/>
      <w:r w:rsidRPr="007227BC">
        <w:rPr>
          <w:rFonts w:ascii="Times New Roman" w:eastAsia="Times New Roman" w:hAnsi="Times New Roman" w:cs="Times New Roman"/>
          <w:sz w:val="28"/>
          <w:szCs w:val="28"/>
        </w:rPr>
        <w:t>-Холь.</w:t>
      </w:r>
    </w:p>
    <w:p w:rsidR="007227BC" w:rsidRPr="007227BC" w:rsidRDefault="007227BC" w:rsidP="007227BC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7BC">
        <w:rPr>
          <w:rFonts w:ascii="Times New Roman" w:eastAsia="Times New Roman" w:hAnsi="Times New Roman" w:cs="Times New Roman"/>
          <w:sz w:val="28"/>
          <w:szCs w:val="28"/>
        </w:rPr>
        <w:t>Предполагаемое время и место проведения урока участники определя</w:t>
      </w: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7227BC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расписанием занятий школы.</w:t>
      </w:r>
    </w:p>
    <w:p w:rsidR="007227BC" w:rsidRPr="007227BC" w:rsidRDefault="007227BC" w:rsidP="007227BC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7BC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урока 40 мин, диалог с членами жюри до 10 мин. </w:t>
      </w:r>
    </w:p>
    <w:p w:rsidR="007227BC" w:rsidRPr="00987A8E" w:rsidRDefault="007227BC" w:rsidP="007227BC">
      <w:pPr>
        <w:widowControl w:val="0"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7A8E">
        <w:rPr>
          <w:rFonts w:ascii="Times New Roman" w:eastAsia="Times New Roman" w:hAnsi="Times New Roman" w:cs="Times New Roman"/>
          <w:b/>
          <w:sz w:val="28"/>
          <w:szCs w:val="28"/>
        </w:rPr>
        <w:t>Итоги конкурса:</w:t>
      </w:r>
    </w:p>
    <w:p w:rsidR="007227BC" w:rsidRDefault="007227BC" w:rsidP="00987A8E">
      <w:pPr>
        <w:widowControl w:val="0"/>
        <w:autoSpaceDE w:val="0"/>
        <w:autoSpaceDN w:val="0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место: Наставническая пара учителей математики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Чанчып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Галина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Копууевна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Даваа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Белек Николаевич;</w:t>
      </w:r>
    </w:p>
    <w:p w:rsidR="007227BC" w:rsidRDefault="007227BC" w:rsidP="00987A8E">
      <w:pPr>
        <w:widowControl w:val="0"/>
        <w:autoSpaceDE w:val="0"/>
        <w:autoSpaceDN w:val="0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 место: </w:t>
      </w:r>
      <w:r>
        <w:rPr>
          <w:rFonts w:ascii="Times New Roman" w:eastAsia="Times New Roman" w:hAnsi="Times New Roman" w:cs="Times New Roman"/>
          <w:sz w:val="28"/>
          <w:szCs w:val="28"/>
        </w:rPr>
        <w:t>Наставническая пара учителей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начальных классов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Бегзи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Чинчи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Андреевна,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Сенгии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Дозураш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Чараш-оолович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87A8E" w:rsidRDefault="00987A8E" w:rsidP="00987A8E">
      <w:pPr>
        <w:widowControl w:val="0"/>
        <w:autoSpaceDE w:val="0"/>
        <w:autoSpaceDN w:val="0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 место: </w:t>
      </w:r>
      <w:r>
        <w:rPr>
          <w:rFonts w:ascii="Times New Roman" w:eastAsia="Times New Roman" w:hAnsi="Times New Roman" w:cs="Times New Roman"/>
          <w:sz w:val="28"/>
          <w:szCs w:val="28"/>
        </w:rPr>
        <w:t>Наставническая пара учителей начальных классов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Суван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Любовь Сергеевна.</w:t>
      </w:r>
    </w:p>
    <w:p w:rsidR="00987A8E" w:rsidRPr="00672650" w:rsidRDefault="00987A8E" w:rsidP="00987A8E">
      <w:pPr>
        <w:widowControl w:val="0"/>
        <w:autoSpaceDE w:val="0"/>
        <w:autoSpaceDN w:val="0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Остальные учителя все получили номинации и денежные призы.</w:t>
      </w:r>
    </w:p>
    <w:sectPr w:rsidR="00987A8E" w:rsidRPr="00672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00F28"/>
    <w:multiLevelType w:val="hybridMultilevel"/>
    <w:tmpl w:val="656695A4"/>
    <w:lvl w:ilvl="0" w:tplc="83E0C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50"/>
    <w:rsid w:val="00672650"/>
    <w:rsid w:val="006C14B7"/>
    <w:rsid w:val="007227BC"/>
    <w:rsid w:val="00987A8E"/>
    <w:rsid w:val="00B1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DAF07"/>
  <w15:chartTrackingRefBased/>
  <w15:docId w15:val="{DB7F2215-C76F-4888-B9C3-A921E66B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15709"/>
    <w:pPr>
      <w:ind w:left="720"/>
      <w:contextualSpacing/>
    </w:pPr>
  </w:style>
  <w:style w:type="table" w:styleId="a5">
    <w:name w:val="Table Grid"/>
    <w:basedOn w:val="a1"/>
    <w:uiPriority w:val="39"/>
    <w:rsid w:val="00722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2024-01-22T06:00:00Z</dcterms:created>
  <dcterms:modified xsi:type="dcterms:W3CDTF">2024-01-22T07:21:00Z</dcterms:modified>
</cp:coreProperties>
</file>